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6206B9" w:rsidTr="003F6856">
        <w:trPr>
          <w:trHeight w:hRule="exact" w:val="3031"/>
        </w:trPr>
        <w:tc>
          <w:tcPr>
            <w:tcW w:w="10716" w:type="dxa"/>
          </w:tcPr>
          <w:p w:rsidR="006206B9" w:rsidRDefault="006206B9" w:rsidP="003F6856">
            <w:pPr>
              <w:pStyle w:val="ConsPlusTitlePage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06B9" w:rsidTr="003F6856">
        <w:trPr>
          <w:trHeight w:hRule="exact" w:val="8335"/>
        </w:trPr>
        <w:tc>
          <w:tcPr>
            <w:tcW w:w="10716" w:type="dxa"/>
            <w:vAlign w:val="center"/>
          </w:tcPr>
          <w:p w:rsidR="006206B9" w:rsidRDefault="006206B9" w:rsidP="003F6856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Правительства РФ от 16.10.2020 N 1697</w:t>
            </w:r>
            <w:r>
              <w:rPr>
                <w:sz w:val="48"/>
                <w:szCs w:val="48"/>
              </w:rPr>
              <w:br/>
              <w:t>"О Временном порядке признания лица инвалидом"</w:t>
            </w:r>
          </w:p>
        </w:tc>
      </w:tr>
      <w:tr w:rsidR="006206B9" w:rsidTr="003F6856">
        <w:trPr>
          <w:trHeight w:hRule="exact" w:val="3031"/>
        </w:trPr>
        <w:tc>
          <w:tcPr>
            <w:tcW w:w="10716" w:type="dxa"/>
            <w:vAlign w:val="center"/>
          </w:tcPr>
          <w:p w:rsidR="006206B9" w:rsidRDefault="006206B9" w:rsidP="003F6856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6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7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30.10.2020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6206B9" w:rsidRDefault="006206B9" w:rsidP="006206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6206B9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6206B9" w:rsidRDefault="006206B9" w:rsidP="006206B9">
      <w:pPr>
        <w:pStyle w:val="ConsPlusNormal"/>
        <w:jc w:val="both"/>
        <w:outlineLvl w:val="0"/>
      </w:pPr>
    </w:p>
    <w:p w:rsidR="006206B9" w:rsidRDefault="006206B9" w:rsidP="006206B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206B9" w:rsidRDefault="006206B9" w:rsidP="006206B9">
      <w:pPr>
        <w:pStyle w:val="ConsPlusTitle"/>
        <w:jc w:val="center"/>
      </w:pPr>
    </w:p>
    <w:p w:rsidR="006206B9" w:rsidRDefault="006206B9" w:rsidP="006206B9">
      <w:pPr>
        <w:pStyle w:val="ConsPlusTitle"/>
        <w:jc w:val="center"/>
      </w:pPr>
      <w:r>
        <w:t>ПОСТАНОВЛЕНИЕ</w:t>
      </w:r>
    </w:p>
    <w:p w:rsidR="006206B9" w:rsidRDefault="006206B9" w:rsidP="006206B9">
      <w:pPr>
        <w:pStyle w:val="ConsPlusTitle"/>
        <w:jc w:val="center"/>
      </w:pPr>
      <w:r>
        <w:t>от 16 октября 2020 г. N 1697</w:t>
      </w:r>
    </w:p>
    <w:p w:rsidR="006206B9" w:rsidRDefault="006206B9" w:rsidP="006206B9">
      <w:pPr>
        <w:pStyle w:val="ConsPlusTitle"/>
        <w:jc w:val="center"/>
      </w:pPr>
    </w:p>
    <w:p w:rsidR="006206B9" w:rsidRDefault="006206B9" w:rsidP="006206B9">
      <w:pPr>
        <w:pStyle w:val="ConsPlusTitle"/>
        <w:jc w:val="center"/>
      </w:pPr>
      <w:r>
        <w:t>О ВРЕМЕННОМ ПОРЯДКЕ ПРИЗНАНИЯ ЛИЦА ИНВАЛИДОМ</w:t>
      </w:r>
    </w:p>
    <w:p w:rsidR="006206B9" w:rsidRDefault="006206B9" w:rsidP="006206B9">
      <w:pPr>
        <w:pStyle w:val="ConsPlusNormal"/>
        <w:jc w:val="center"/>
      </w:pPr>
    </w:p>
    <w:p w:rsidR="006206B9" w:rsidRDefault="006206B9" w:rsidP="006206B9">
      <w:pPr>
        <w:pStyle w:val="ConsPlusNormal"/>
        <w:ind w:firstLine="540"/>
        <w:jc w:val="both"/>
      </w:pPr>
      <w:r>
        <w:t>В целях предотвращения распространения новой коронавирусной инфекции в Российской Федерации и обеспечения санитарно-эпидемиологического благополучия населения Российской Федерации, а также в целях принятия мер по реализации прав инвалидов на социальную защиту Правительство Российской Федерации постановляет:</w:t>
      </w:r>
    </w:p>
    <w:p w:rsidR="006206B9" w:rsidRDefault="006206B9" w:rsidP="006206B9">
      <w:pPr>
        <w:pStyle w:val="ConsPlusNormal"/>
        <w:spacing w:before="200"/>
        <w:ind w:firstLine="540"/>
        <w:jc w:val="both"/>
      </w:pPr>
      <w:r>
        <w:t xml:space="preserve">1. Утвердить прилагаемый Временный </w:t>
      </w:r>
      <w:hyperlink w:anchor="Par26" w:tooltip="ВРЕМЕННЫЙ ПОРЯДОК ПРИЗНАНИЯ ЛИЦА ИНВАЛИДОМ" w:history="1">
        <w:r>
          <w:rPr>
            <w:color w:val="0000FF"/>
          </w:rPr>
          <w:t>порядок</w:t>
        </w:r>
      </w:hyperlink>
      <w:r>
        <w:t xml:space="preserve"> признания лица инвалидом.</w:t>
      </w:r>
    </w:p>
    <w:p w:rsidR="006206B9" w:rsidRDefault="006206B9" w:rsidP="006206B9">
      <w:pPr>
        <w:pStyle w:val="ConsPlusNormal"/>
        <w:spacing w:before="200"/>
        <w:ind w:firstLine="540"/>
        <w:jc w:val="both"/>
      </w:pPr>
      <w:r>
        <w:t xml:space="preserve">2. Министерству труда и социальной защиты Российской Федерации давать разъяснения по вопросам, связанным с применением Временного </w:t>
      </w:r>
      <w:hyperlink w:anchor="Par26" w:tooltip="ВРЕМЕННЫЙ ПОРЯДОК ПРИЗНАНИЯ ЛИЦА ИНВАЛИДОМ" w:history="1">
        <w:r>
          <w:rPr>
            <w:color w:val="0000FF"/>
          </w:rPr>
          <w:t>порядка</w:t>
        </w:r>
      </w:hyperlink>
      <w:r>
        <w:t>, утвержденного настоящим постановлением.</w:t>
      </w:r>
    </w:p>
    <w:p w:rsidR="006206B9" w:rsidRDefault="006206B9" w:rsidP="006206B9">
      <w:pPr>
        <w:pStyle w:val="ConsPlusNormal"/>
        <w:spacing w:before="200"/>
        <w:ind w:firstLine="540"/>
        <w:jc w:val="both"/>
      </w:pPr>
      <w:r>
        <w:t>3. Настоящее постановление вступает в силу со дня его официального опубликования, распространяется на правоотношения, возникшие со 2 октября 2020 г., и действует до 1 марта 2021 г. включительно.</w:t>
      </w:r>
    </w:p>
    <w:p w:rsidR="006206B9" w:rsidRDefault="006206B9" w:rsidP="006206B9">
      <w:pPr>
        <w:pStyle w:val="ConsPlusNormal"/>
        <w:ind w:firstLine="540"/>
        <w:jc w:val="both"/>
      </w:pPr>
    </w:p>
    <w:p w:rsidR="006206B9" w:rsidRDefault="006206B9" w:rsidP="006206B9">
      <w:pPr>
        <w:pStyle w:val="ConsPlusNormal"/>
        <w:jc w:val="right"/>
      </w:pPr>
      <w:r>
        <w:t>Председатель Правительства</w:t>
      </w:r>
    </w:p>
    <w:p w:rsidR="006206B9" w:rsidRDefault="006206B9" w:rsidP="006206B9">
      <w:pPr>
        <w:pStyle w:val="ConsPlusNormal"/>
        <w:jc w:val="right"/>
      </w:pPr>
      <w:r>
        <w:t>Российской Федерации</w:t>
      </w:r>
    </w:p>
    <w:p w:rsidR="006206B9" w:rsidRDefault="006206B9" w:rsidP="006206B9">
      <w:pPr>
        <w:pStyle w:val="ConsPlusNormal"/>
        <w:jc w:val="right"/>
      </w:pPr>
      <w:r>
        <w:t>М.МИШУСТИН</w:t>
      </w:r>
    </w:p>
    <w:p w:rsidR="006206B9" w:rsidRDefault="006206B9" w:rsidP="006206B9">
      <w:pPr>
        <w:pStyle w:val="ConsPlusNormal"/>
        <w:ind w:firstLine="540"/>
        <w:jc w:val="both"/>
      </w:pPr>
    </w:p>
    <w:p w:rsidR="006206B9" w:rsidRDefault="006206B9" w:rsidP="006206B9">
      <w:pPr>
        <w:pStyle w:val="ConsPlusNormal"/>
        <w:ind w:firstLine="540"/>
        <w:jc w:val="both"/>
      </w:pPr>
    </w:p>
    <w:p w:rsidR="006206B9" w:rsidRDefault="006206B9" w:rsidP="006206B9">
      <w:pPr>
        <w:pStyle w:val="ConsPlusNormal"/>
        <w:ind w:firstLine="540"/>
        <w:jc w:val="both"/>
      </w:pPr>
    </w:p>
    <w:p w:rsidR="006206B9" w:rsidRDefault="006206B9" w:rsidP="006206B9">
      <w:pPr>
        <w:pStyle w:val="ConsPlusNormal"/>
        <w:ind w:firstLine="540"/>
        <w:jc w:val="both"/>
      </w:pPr>
    </w:p>
    <w:p w:rsidR="006206B9" w:rsidRDefault="006206B9" w:rsidP="006206B9">
      <w:pPr>
        <w:pStyle w:val="ConsPlusNormal"/>
        <w:ind w:firstLine="540"/>
        <w:jc w:val="both"/>
      </w:pPr>
    </w:p>
    <w:p w:rsidR="006206B9" w:rsidRDefault="006206B9" w:rsidP="006206B9">
      <w:pPr>
        <w:pStyle w:val="ConsPlusNormal"/>
        <w:jc w:val="right"/>
        <w:outlineLvl w:val="0"/>
      </w:pPr>
      <w:r>
        <w:t>Утвержден</w:t>
      </w:r>
    </w:p>
    <w:p w:rsidR="006206B9" w:rsidRDefault="006206B9" w:rsidP="006206B9">
      <w:pPr>
        <w:pStyle w:val="ConsPlusNormal"/>
        <w:jc w:val="right"/>
      </w:pPr>
      <w:r>
        <w:t>постановлением Правительства</w:t>
      </w:r>
    </w:p>
    <w:p w:rsidR="006206B9" w:rsidRDefault="006206B9" w:rsidP="006206B9">
      <w:pPr>
        <w:pStyle w:val="ConsPlusNormal"/>
        <w:jc w:val="right"/>
      </w:pPr>
      <w:r>
        <w:t>Российской Федерации</w:t>
      </w:r>
    </w:p>
    <w:p w:rsidR="006206B9" w:rsidRDefault="006206B9" w:rsidP="006206B9">
      <w:pPr>
        <w:pStyle w:val="ConsPlusNormal"/>
        <w:jc w:val="right"/>
      </w:pPr>
      <w:r>
        <w:t>от 16 октября 2020 г. N 1697</w:t>
      </w:r>
    </w:p>
    <w:p w:rsidR="006206B9" w:rsidRDefault="006206B9" w:rsidP="006206B9">
      <w:pPr>
        <w:pStyle w:val="ConsPlusNormal"/>
        <w:jc w:val="right"/>
      </w:pPr>
    </w:p>
    <w:p w:rsidR="006206B9" w:rsidRDefault="006206B9" w:rsidP="006206B9">
      <w:pPr>
        <w:pStyle w:val="ConsPlusTitle"/>
        <w:jc w:val="center"/>
      </w:pPr>
      <w:bookmarkStart w:id="0" w:name="Par26"/>
      <w:bookmarkEnd w:id="0"/>
      <w:r>
        <w:t>ВРЕМЕННЫЙ ПОРЯДОК ПРИЗНАНИЯ ЛИЦА ИНВАЛИДОМ</w:t>
      </w:r>
    </w:p>
    <w:p w:rsidR="006206B9" w:rsidRDefault="006206B9" w:rsidP="006206B9">
      <w:pPr>
        <w:pStyle w:val="ConsPlusNormal"/>
        <w:jc w:val="center"/>
      </w:pPr>
    </w:p>
    <w:p w:rsidR="006206B9" w:rsidRDefault="006206B9" w:rsidP="006206B9">
      <w:pPr>
        <w:pStyle w:val="ConsPlusNormal"/>
        <w:ind w:firstLine="540"/>
        <w:jc w:val="both"/>
      </w:pPr>
      <w:r>
        <w:t xml:space="preserve">1. Настоящий документ устанавливает особенности признания лица инвалидом, в том числе особенности реализации в период действия настоящего документа отдельных положений </w:t>
      </w:r>
      <w:hyperlink r:id="rId8" w:tooltip="Постановление Правительства РФ от 20.02.2006 N 95 (ред. от 24.09.2020) &quot;О порядке и условиях признания лица инвалидом&quot;{КонсультантПлюс}" w:history="1">
        <w:r>
          <w:rPr>
            <w:color w:val="0000FF"/>
          </w:rPr>
          <w:t>Правил</w:t>
        </w:r>
      </w:hyperlink>
      <w:r>
        <w:t xml:space="preserve"> признания лица инвалидом, утвержденных постановлением Правительства Российской Федерации от 20 февраля 2006 г. N 95 "О порядке и условиях признания лица инвалидом" (далее - Правила).</w:t>
      </w:r>
    </w:p>
    <w:p w:rsidR="006206B9" w:rsidRDefault="006206B9" w:rsidP="006206B9">
      <w:pPr>
        <w:pStyle w:val="ConsPlusNormal"/>
        <w:spacing w:before="200"/>
        <w:ind w:firstLine="540"/>
        <w:jc w:val="both"/>
      </w:pPr>
      <w:bookmarkStart w:id="1" w:name="Par29"/>
      <w:bookmarkEnd w:id="1"/>
      <w:r>
        <w:t xml:space="preserve">2. Медико-социальная экспертиза граждан в целях, предусмотренных </w:t>
      </w:r>
      <w:hyperlink r:id="rId9" w:tooltip="Постановление Правительства РФ от 20.02.2006 N 95 (ред. от 24.09.2020) &quot;О порядке и условиях признания лица инвалидом&quot;{КонсультантПлюс}" w:history="1">
        <w:r>
          <w:rPr>
            <w:color w:val="0000FF"/>
          </w:rPr>
          <w:t>подпунктами "а"</w:t>
        </w:r>
      </w:hyperlink>
      <w:r>
        <w:t xml:space="preserve"> - </w:t>
      </w:r>
      <w:hyperlink r:id="rId10" w:tooltip="Постановление Правительства РФ от 20.02.2006 N 95 (ред. от 24.09.2020) &quot;О порядке и условиях признания лица инвалидом&quot;{КонсультантПлюс}" w:history="1">
        <w:r>
          <w:rPr>
            <w:color w:val="0000FF"/>
          </w:rPr>
          <w:t>"д"</w:t>
        </w:r>
      </w:hyperlink>
      <w:r>
        <w:t xml:space="preserve">, </w:t>
      </w:r>
      <w:hyperlink r:id="rId11" w:tooltip="Постановление Правительства РФ от 20.02.2006 N 95 (ред. от 24.09.2020) &quot;О порядке и условиях признания лица инвалидом&quot;{КонсультантПлюс}" w:history="1">
        <w:r>
          <w:rPr>
            <w:color w:val="0000FF"/>
          </w:rPr>
          <w:t>"ж"</w:t>
        </w:r>
      </w:hyperlink>
      <w:r>
        <w:t xml:space="preserve"> - </w:t>
      </w:r>
      <w:hyperlink r:id="rId12" w:tooltip="Постановление Правительства РФ от 20.02.2006 N 95 (ред. от 24.09.2020) &quot;О порядке и условиях признания лица инвалидом&quot;{КонсультантПлюс}" w:history="1">
        <w:r>
          <w:rPr>
            <w:color w:val="0000FF"/>
          </w:rPr>
          <w:t>"к"</w:t>
        </w:r>
      </w:hyperlink>
      <w:r>
        <w:t xml:space="preserve">, </w:t>
      </w:r>
      <w:hyperlink r:id="rId13" w:tooltip="Постановление Правительства РФ от 20.02.2006 N 95 (ред. от 24.09.2020) &quot;О порядке и условиях признания лица инвалидом&quot;{КонсультантПлюс}" w:history="1">
        <w:r>
          <w:rPr>
            <w:color w:val="0000FF"/>
          </w:rPr>
          <w:t>"м"</w:t>
        </w:r>
      </w:hyperlink>
      <w:r>
        <w:t xml:space="preserve"> - </w:t>
      </w:r>
      <w:hyperlink r:id="rId14" w:tooltip="Постановление Правительства РФ от 20.02.2006 N 95 (ред. от 24.09.2020) &quot;О порядке и условиях признания лица инвалидом&quot;{КонсультантПлюс}" w:history="1">
        <w:r>
          <w:rPr>
            <w:color w:val="0000FF"/>
          </w:rPr>
          <w:t>"о" пункта 24(1)</w:t>
        </w:r>
      </w:hyperlink>
      <w:r>
        <w:t xml:space="preserve"> Правил, проводится федеральными государственными учреждениями медико-социальной экспертизы заочно.</w:t>
      </w:r>
    </w:p>
    <w:p w:rsidR="006206B9" w:rsidRDefault="006206B9" w:rsidP="006206B9">
      <w:pPr>
        <w:pStyle w:val="ConsPlusNormal"/>
        <w:spacing w:before="200"/>
        <w:ind w:firstLine="540"/>
        <w:jc w:val="both"/>
      </w:pPr>
      <w:r>
        <w:t>3. Признание гражданина инвалидом, срок переосвидетельствования которого наступает в период действия настоящего документа, при отсутствии направления на медико-социальную экспертизу гражданина, выданного медицинской организацией, органом, осуществляющим пенсионное обеспечение, либо органом социальной защиты населения, осуществляется путем продления ранее установленной группы инвалидности (категории "ребенок-инвалид"), причины инвалидности, а также путем разработки новой индивидуальной программы реабилитации или абилитации инвалида (ребенка-инвалида), включающей ранее рекомендованные реабилитационные или абилитационные мероприятия.</w:t>
      </w:r>
    </w:p>
    <w:p w:rsidR="006206B9" w:rsidRDefault="006206B9" w:rsidP="006206B9">
      <w:pPr>
        <w:pStyle w:val="ConsPlusNormal"/>
        <w:spacing w:before="200"/>
        <w:ind w:firstLine="540"/>
        <w:jc w:val="both"/>
      </w:pPr>
      <w:r>
        <w:t>4. Инвалидность продлевается на срок 6 месяцев и устанавливается с даты, до которой была установлена инвалидность при предыдущем освидетельствовании.</w:t>
      </w:r>
    </w:p>
    <w:p w:rsidR="006206B9" w:rsidRDefault="006206B9" w:rsidP="006206B9">
      <w:pPr>
        <w:pStyle w:val="ConsPlusNormal"/>
        <w:spacing w:before="200"/>
        <w:ind w:firstLine="540"/>
        <w:jc w:val="both"/>
      </w:pPr>
      <w:r>
        <w:t xml:space="preserve">5. Продление инвалидности гражданину, которому при предыдущем освидетельствовании была </w:t>
      </w:r>
      <w:r>
        <w:lastRenderedPageBreak/>
        <w:t>установлена категория "ребенок-инвалид" до достижения возраста 18 лет и срок переосвидетельствования которого наступает в период действия настоящего документа, осуществляется путем установления I, II или III группы инвалидности на срок 6 месяцев в соответствии с заключением федерального государственного учреждения медико-социальной экспертизы о степени выраженности стойких расстройств функций организма, возникших в результате заболеваний, последствий травм или дефектов, сведения о которых имеются в протоколе проведения медико-социальной экспертизы гражданина в федеральном государственном учреждении медико-социальной экспертизы при последнем освидетельствовании.</w:t>
      </w:r>
    </w:p>
    <w:p w:rsidR="006206B9" w:rsidRDefault="006206B9" w:rsidP="006206B9">
      <w:pPr>
        <w:pStyle w:val="ConsPlusNormal"/>
        <w:spacing w:before="200"/>
        <w:ind w:firstLine="540"/>
        <w:jc w:val="both"/>
      </w:pPr>
      <w:r>
        <w:t xml:space="preserve">6. Продление инвалидности осуществляется без истребования от гражданина (его </w:t>
      </w:r>
      <w:hyperlink r:id="rId15" w:tooltip="Справочная информация: &quot;Законные представители&quot; (Материал подготовлен специалистами КонсультантПлюс){КонсультантПлюс}" w:history="1">
        <w:r>
          <w:rPr>
            <w:color w:val="0000FF"/>
          </w:rPr>
          <w:t>законного</w:t>
        </w:r>
      </w:hyperlink>
      <w:r>
        <w:t xml:space="preserve"> или уполномоченного представителя) заявления о проведении медико-социальной экспертизы. При этом письменного согласия гражданина, предусмотренного </w:t>
      </w:r>
      <w:hyperlink r:id="rId16" w:tooltip="Постановление Правительства РФ от 20.02.2006 N 95 (ред. от 24.09.2020) &quot;О порядке и условиях признания лица инвалидом&quot;{КонсультантПлюс}" w:history="1">
        <w:r>
          <w:rPr>
            <w:color w:val="0000FF"/>
          </w:rPr>
          <w:t>пунктом 24</w:t>
        </w:r>
      </w:hyperlink>
      <w:r>
        <w:t xml:space="preserve"> Правил, не требуется.</w:t>
      </w:r>
    </w:p>
    <w:p w:rsidR="006206B9" w:rsidRDefault="006206B9" w:rsidP="006206B9">
      <w:pPr>
        <w:pStyle w:val="ConsPlusNormal"/>
        <w:spacing w:before="200"/>
        <w:ind w:firstLine="540"/>
        <w:jc w:val="both"/>
      </w:pPr>
      <w:r>
        <w:t>7. Решение о продлении инвалидности и разработке индивидуальной программы реабилитации или абилитации инвалида (ребенка-инвалида) принимается федеральным государственным учреждением медико-социальной экспертизы не позднее чем за 3 рабочих дня до истечения ранее установленного срока инвалидности.</w:t>
      </w:r>
    </w:p>
    <w:p w:rsidR="006206B9" w:rsidRDefault="006206B9" w:rsidP="006206B9">
      <w:pPr>
        <w:pStyle w:val="ConsPlusNormal"/>
        <w:spacing w:before="200"/>
        <w:ind w:firstLine="540"/>
        <w:jc w:val="both"/>
      </w:pPr>
      <w:r>
        <w:t xml:space="preserve">8. В случае обжалования гражданином (его законным или уполномоченным представителем) решения бюро медико-социальной экспертизы в городе или районе, являющегося филиалом главного бюро медико-социальной экспертизы, или решения главного бюро медико-социальной экспертизы по желанию гражданина (его законного или уполномоченного представителя) медико-социальная экспертиза в целях, указанных в </w:t>
      </w:r>
      <w:hyperlink w:anchor="Par29" w:tooltip="2. Медико-социальная экспертиза граждан в целях, предусмотренных подпунктами &quot;а&quot; - &quot;д&quot;, &quot;ж&quot; - &quot;к&quot;, &quot;м&quot; - &quot;о&quot; пункта 24(1) Правил, проводится федеральными государственными учреждениями медико-социальной экспертизы заочно." w:history="1">
        <w:r>
          <w:rPr>
            <w:color w:val="0000FF"/>
          </w:rPr>
          <w:t>пункте 2</w:t>
        </w:r>
      </w:hyperlink>
      <w:r>
        <w:t xml:space="preserve"> настоящего документа, может проводиться соответственно в главном бюро медико-социальной экспертизы или в Федеральном бюро медико-социальной экспертизы в очном порядке.</w:t>
      </w:r>
    </w:p>
    <w:p w:rsidR="006206B9" w:rsidRDefault="006206B9" w:rsidP="006206B9">
      <w:pPr>
        <w:pStyle w:val="ConsPlusNormal"/>
        <w:spacing w:before="200"/>
        <w:ind w:firstLine="540"/>
        <w:jc w:val="both"/>
      </w:pPr>
      <w:r>
        <w:t>9. Пенсионный фонд Российской Федерации представляет в Федеральное бюро медико-социальной экспертизы сведения о гражданах, срок переосвидетельствования которых наступает в период действия настоящего документа, не позднее 14 календарных дней до окончания срока ранее установленной инвалидности указанных граждан.</w:t>
      </w:r>
    </w:p>
    <w:p w:rsidR="006206B9" w:rsidRDefault="006206B9" w:rsidP="006206B9">
      <w:pPr>
        <w:pStyle w:val="ConsPlusNormal"/>
        <w:spacing w:before="200"/>
        <w:ind w:firstLine="540"/>
        <w:jc w:val="both"/>
      </w:pPr>
      <w:r>
        <w:t>Федеральное бюро медико-социальной экспертизы направляет главным бюро медико-социальной экспертизы указанные сведения не позднее 7 календарных дней до истечения установленного гражданину срока инвалидности.</w:t>
      </w:r>
    </w:p>
    <w:p w:rsidR="006206B9" w:rsidRDefault="006206B9" w:rsidP="006206B9">
      <w:pPr>
        <w:pStyle w:val="ConsPlusNormal"/>
        <w:spacing w:before="200"/>
        <w:ind w:firstLine="540"/>
        <w:jc w:val="both"/>
      </w:pPr>
      <w:r>
        <w:t>10. Справка, подтверждающая факт установления инвалидности, и индивидуальная программа реабилитации или абилитации инвалида (ребенка-инвалида) направляются гражданину заказным почтовым отправлением с соблюдением требований законодательства Российской Федерации о персональных данных.</w:t>
      </w:r>
    </w:p>
    <w:p w:rsidR="006206B9" w:rsidRDefault="006206B9" w:rsidP="006206B9">
      <w:pPr>
        <w:pStyle w:val="ConsPlusNormal"/>
        <w:spacing w:before="200"/>
        <w:ind w:firstLine="540"/>
        <w:jc w:val="both"/>
      </w:pPr>
      <w:r>
        <w:t>В случае закрытия отделений почтовой связи документы, оформленные по результатам медико-социальной экспертизы, хранятся в федеральном государственном учреждении медико-социальной экспертизы, о чем сообщается гражданину по каналам телефонной связи, включая мобильную связь, в том числе посредством направления коротких текстовых сообщений или сообщений по электронной почте.</w:t>
      </w:r>
    </w:p>
    <w:p w:rsidR="006206B9" w:rsidRDefault="006206B9" w:rsidP="006206B9">
      <w:pPr>
        <w:pStyle w:val="ConsPlusNormal"/>
        <w:spacing w:before="200"/>
        <w:ind w:firstLine="540"/>
        <w:jc w:val="both"/>
      </w:pPr>
      <w:r>
        <w:t xml:space="preserve">11. Сведения о результатах медико-социальной экспертизы представляются федеральным государственным учреждением медико-социальной экспертизы в Пенсионный фонд Российской Федерации для размещения в федеральном реестре инвалидов в порядке и сроки, которые предусмотрены </w:t>
      </w:r>
      <w:hyperlink r:id="rId17" w:tooltip="Постановление Правительства РФ от 16.07.2016 N 674 (ред. от 13.11.2019) &quot;О формировании и ведении федерального реестра инвалидов и об использовании содержащихся в нем сведений&quot;{КонсультантПлюс}" w:history="1">
        <w:r>
          <w:rPr>
            <w:color w:val="0000FF"/>
          </w:rPr>
          <w:t>Правилами</w:t>
        </w:r>
      </w:hyperlink>
      <w:r>
        <w:t xml:space="preserve"> формирования и ведения федерального реестра инвалидов и использования содержащихся в нем сведений, утвержденными постановлением Правительства Российской Федерации от 16 июля 2016 г. N 674 "О формировании и ведении федерального реестра инвалидов и об использовании содержащихся в нем сведений".</w:t>
      </w:r>
    </w:p>
    <w:p w:rsidR="006206B9" w:rsidRDefault="006206B9" w:rsidP="006206B9">
      <w:pPr>
        <w:pStyle w:val="ConsPlusNormal"/>
        <w:spacing w:before="200"/>
        <w:ind w:firstLine="540"/>
        <w:jc w:val="both"/>
      </w:pPr>
      <w:r>
        <w:t xml:space="preserve">12. Выписка из индивидуальной программы реабилитации или абилитации инвалида (ребенка-инвалида) в части обеспечения техническими средствами реабилитации, предоставляемыми инвалиду (ребенку-инвалиду) за счет средств федерального бюджета, направляется федеральным государственным учреждением медико-социальной экспертизы в течение 3 рабочих дней в форме электронного документа с использованием единой системы межведомственного электронного взаимодействия в Фонд социального страхования Российской Федерации или в орган исполнительной власти субъекта Российской Федерации, уполномоченный на осуществление переданных в соответствии с соглашением, заключенным </w:t>
      </w:r>
      <w:r>
        <w:lastRenderedPageBreak/>
        <w:t>Министерством труда и социальной защиты Российской Федерации и высшим исполнительным органом государственной власти субъекта Российской Федерации, полномочий Российской Федерации по предоставлению мер социальной защиты инвалидам.</w:t>
      </w:r>
    </w:p>
    <w:p w:rsidR="006206B9" w:rsidRDefault="006206B9" w:rsidP="006206B9">
      <w:pPr>
        <w:pStyle w:val="ConsPlusNormal"/>
        <w:ind w:firstLine="540"/>
        <w:jc w:val="both"/>
      </w:pPr>
    </w:p>
    <w:p w:rsidR="006206B9" w:rsidRDefault="006206B9" w:rsidP="006206B9">
      <w:pPr>
        <w:pStyle w:val="ConsPlusNormal"/>
        <w:ind w:firstLine="540"/>
        <w:jc w:val="both"/>
      </w:pPr>
    </w:p>
    <w:p w:rsidR="006206B9" w:rsidRDefault="006206B9" w:rsidP="006206B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A547A" w:rsidRPr="006206B9" w:rsidRDefault="008A547A" w:rsidP="006206B9">
      <w:bookmarkStart w:id="2" w:name="_GoBack"/>
      <w:bookmarkEnd w:id="2"/>
    </w:p>
    <w:sectPr w:rsidR="008A547A" w:rsidRPr="006206B9">
      <w:headerReference w:type="default" r:id="rId18"/>
      <w:footerReference w:type="default" r:id="rId19"/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206B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206B9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206B9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206B9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>
            <w:rPr>
              <w:rFonts w:ascii="Tahoma" w:hAnsi="Tahoma" w:cs="Tahoma"/>
            </w:rP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>
            <w:rPr>
              <w:rFonts w:ascii="Tahoma" w:hAnsi="Tahoma" w:cs="Tahoma"/>
            </w:rP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000000" w:rsidRDefault="006206B9">
    <w:pPr>
      <w:pStyle w:val="ConsPlusNormal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206B9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16.10.2020 N 1697</w:t>
          </w:r>
          <w:r>
            <w:rPr>
              <w:rFonts w:ascii="Tahoma" w:hAnsi="Tahoma" w:cs="Tahoma"/>
              <w:sz w:val="16"/>
              <w:szCs w:val="16"/>
            </w:rPr>
            <w:br/>
            <w:t>"О Временном порядке признания лица инвалидом"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206B9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30.10.2020</w:t>
          </w:r>
        </w:p>
      </w:tc>
    </w:tr>
  </w:tbl>
  <w:p w:rsidR="00000000" w:rsidRDefault="006206B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6206B9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6B9"/>
    <w:rsid w:val="006206B9"/>
    <w:rsid w:val="008A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6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0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20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6206B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0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6B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6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0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20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6206B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0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6B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63B7A6BDB4E282963F6BB4C227EF0A03535F5588C08E328781511A84EE51DA2604AFEC02A5561F54850AAD6AD40BF76501CB55C991462405Y6A" TargetMode="External"/><Relationship Id="rId13" Type="http://schemas.openxmlformats.org/officeDocument/2006/relationships/hyperlink" Target="consultantplus://offline/ref=0363B7A6BDB4E282963F6BB4C227EF0A03535F5588C08E328781511A84EE51DA2604AFE90AAE024F11DB53FF2E9F07F47B1DCA570DY7A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consultantplus://offline/ref=0363B7A6BDB4E282963F6BB4C227EF0A03535F5588C08E328781511A84EE51DA2604AFE904AE024F11DB53FF2E9F07F47B1DCA570DY7A" TargetMode="External"/><Relationship Id="rId17" Type="http://schemas.openxmlformats.org/officeDocument/2006/relationships/hyperlink" Target="consultantplus://offline/ref=0363B7A6BDB4E282963F6BB4C227EF0A03565B568CC18E328781511A84EE51DA2604AFEC02A5561C51850AAD6AD40BF76501CB55C991462405Y6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363B7A6BDB4E282963F6BB4C227EF0A03535F5588C08E328781511A84EE51DA2604AFEC02A557175C850AAD6AD40BF76501CB55C991462405Y6A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onsultant.ru" TargetMode="External"/><Relationship Id="rId11" Type="http://schemas.openxmlformats.org/officeDocument/2006/relationships/hyperlink" Target="consultantplus://offline/ref=0363B7A6BDB4E282963F6BB4C227EF0A03535F5588C08E328781511A84EE51DA2604AFE901AE024F11DB53FF2E9F07F47B1DCA570DY7A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0363B7A6BDB4E282963F6BB4C227EF0A095C5A578FC9D3388FD85D1883E10ECD214DA3ED02A5561A5EDA0FB87B8C05F47B1ECA4BD5934402Y6A" TargetMode="External"/><Relationship Id="rId10" Type="http://schemas.openxmlformats.org/officeDocument/2006/relationships/hyperlink" Target="consultantplus://offline/ref=0363B7A6BDB4E282963F6BB4C227EF0A03535F5588C08E328781511A84EE51DA2604AFE903AE024F11DB53FF2E9F07F47B1DCA570DY7A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363B7A6BDB4E282963F6BB4C227EF0A03535F5588C08E328781511A84EE51DA2604AFEE05AE024F11DB53FF2E9F07F47B1DCA570DY7A" TargetMode="External"/><Relationship Id="rId14" Type="http://schemas.openxmlformats.org/officeDocument/2006/relationships/hyperlink" Target="consultantplus://offline/ref=0363B7A6BDB4E282963F6BB4C227EF0A03535F5588C08E328781511A84EE51DA2604AFE802AE024F11DB53FF2E9F07F47B1DCA570DY7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1600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1</cp:revision>
  <dcterms:created xsi:type="dcterms:W3CDTF">2020-10-30T02:19:00Z</dcterms:created>
  <dcterms:modified xsi:type="dcterms:W3CDTF">2020-10-30T02:30:00Z</dcterms:modified>
</cp:coreProperties>
</file>